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3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R2-2302255</w:t>
      </w:r>
      <w:bookmarkStart w:id="0" w:name="_GoBack"/>
      <w:bookmarkEnd w:id="0"/>
    </w:p>
    <w:p>
      <w:pPr>
        <w:pStyle w:val="43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Athens, 27th Feb– 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rd</w:t>
      </w:r>
      <w:r>
        <w:rPr>
          <w:rFonts w:hint="eastAsia"/>
          <w:b/>
          <w:sz w:val="24"/>
        </w:rPr>
        <w:t xml:space="preserve"> Mar, 2023</w:t>
      </w:r>
    </w:p>
    <w:p>
      <w:pPr>
        <w:pStyle w:val="17"/>
        <w:tabs>
          <w:tab w:val="right" w:pos="7088"/>
          <w:tab w:val="right" w:pos="9781"/>
          <w:tab w:val="clear" w:pos="8306"/>
        </w:tabs>
        <w:rPr>
          <w:rFonts w:ascii="Arial" w:hAnsi="Arial" w:eastAsia="MS Mincho" w:cs="Arial"/>
          <w:b/>
          <w:bCs/>
          <w:sz w:val="28"/>
          <w:lang w:val="en-US" w:eastAsia="ja-JP"/>
        </w:rPr>
      </w:pP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Reply LS on RAN dependency for Ranging &amp; Sidelink Positioning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hint="eastAsia" w:ascii="Arial" w:hAnsi="Arial" w:cs="Arial"/>
          <w:b/>
          <w:lang w:val="en-US" w:eastAsia="zh-CN"/>
        </w:rPr>
        <w:tab/>
      </w:r>
      <w:r>
        <w:rPr>
          <w:rFonts w:hint="eastAsia" w:ascii="Arial" w:hAnsi="Arial" w:cs="Arial"/>
          <w:b/>
          <w:lang w:val="en-US" w:eastAsia="zh-CN"/>
        </w:rPr>
        <w:t>R2-2300076/S2-2301464</w:t>
      </w:r>
    </w:p>
    <w:p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hAnsi="Arial" w:eastAsia="MS Mincho" w:cs="Arial"/>
          <w:b/>
          <w:lang w:eastAsia="ja-JP"/>
        </w:rPr>
        <w:t>1</w:t>
      </w:r>
      <w:r>
        <w:rPr>
          <w:rFonts w:hint="eastAsia" w:ascii="Arial" w:hAnsi="Arial" w:cs="Arial"/>
          <w:b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NR_pos_enh2</w:t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eastAsia="MS Mincho" w:cs="Arial"/>
          <w:b/>
          <w:highlight w:val="none"/>
          <w:lang w:eastAsia="ja-JP"/>
        </w:rPr>
        <w:t>RAN WG2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RAN WG1, SA2</w:t>
      </w:r>
    </w:p>
    <w:p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hint="eastAsia" w:ascii="Arial" w:hAnsi="Arial" w:eastAsia="MS Mincho" w:cs="Arial"/>
          <w:b/>
          <w:lang w:eastAsia="ja-JP"/>
        </w:rPr>
        <w:t>CC:</w:t>
      </w:r>
      <w:r>
        <w:rPr>
          <w:rFonts w:hint="eastAsia" w:ascii="Arial" w:hAnsi="Arial" w:eastAsia="MS Mincho" w:cs="Arial"/>
          <w:b/>
          <w:lang w:eastAsia="ja-JP"/>
        </w:rPr>
        <w:tab/>
      </w:r>
    </w:p>
    <w:p>
      <w:pPr>
        <w:spacing w:after="60"/>
        <w:ind w:left="1985" w:hanging="1985"/>
        <w:rPr>
          <w:rFonts w:ascii="Arial" w:hAnsi="Arial" w:eastAsia="MS Mincho" w:cs="Arial"/>
          <w:bCs/>
          <w:lang w:eastAsia="ja-JP"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>
      <w:pPr>
        <w:pStyle w:val="5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r>
        <w:rPr>
          <w:rFonts w:hint="eastAsia" w:cs="Arial"/>
          <w:lang w:val="en-US" w:eastAsia="zh-CN"/>
        </w:rPr>
        <w:t>Xiaowei Jiang</w:t>
      </w:r>
    </w:p>
    <w:p>
      <w:pPr>
        <w:pStyle w:val="8"/>
        <w:tabs>
          <w:tab w:val="left" w:pos="2268"/>
        </w:tabs>
        <w:ind w:left="567"/>
        <w:rPr>
          <w:lang w:val="en-US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>
        <w:rPr>
          <w:rFonts w:hint="eastAsia"/>
          <w:lang w:val="en-US" w:eastAsia="zh-CN"/>
        </w:rPr>
        <w:t>jiangxiaowei@xiaomi</w:t>
      </w:r>
      <w:r>
        <w:rPr>
          <w:lang w:val="en-US" w:eastAsia="zh-CN"/>
        </w:rPr>
        <w:t>.com</w:t>
      </w:r>
    </w:p>
    <w:p>
      <w:pPr>
        <w:tabs>
          <w:tab w:val="left" w:pos="2268"/>
        </w:tabs>
        <w:rPr>
          <w:rFonts w:ascii="Arial" w:hAnsi="Arial" w:cs="Arial"/>
          <w:b/>
        </w:rPr>
      </w:pPr>
    </w:p>
    <w:p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4"/>
          <w:rFonts w:ascii="Arial" w:hAnsi="Arial" w:cs="Arial"/>
          <w:b/>
        </w:rPr>
        <w:t>mailto:3GPPLiaison@etsi.org</w:t>
      </w:r>
      <w:r>
        <w:rPr>
          <w:rStyle w:val="24"/>
          <w:rFonts w:ascii="Arial" w:hAnsi="Arial" w:cs="Arial"/>
          <w:b/>
        </w:rPr>
        <w:fldChar w:fldCharType="end"/>
      </w:r>
    </w:p>
    <w:p>
      <w:pPr>
        <w:rPr>
          <w:lang w:val="en-US" w:eastAsia="zh-CN"/>
        </w:rPr>
      </w:pP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hint="eastAsia" w:ascii="Arial" w:hAnsi="Arial" w:cs="Arial"/>
          <w:b/>
          <w:lang w:val="pt-BR"/>
        </w:rPr>
        <w:t>:</w:t>
      </w:r>
      <w:r>
        <w:rPr>
          <w:rFonts w:hint="eastAsia" w:ascii="Arial" w:hAnsi="Arial" w:cs="Arial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>
      <w:pPr>
        <w:pBdr>
          <w:bottom w:val="single" w:color="auto" w:sz="4" w:space="1"/>
        </w:pBdr>
        <w:rPr>
          <w:rFonts w:ascii="Arial" w:hAnsi="Arial" w:cs="Arial"/>
          <w:lang w:val="pt-BR"/>
        </w:rPr>
      </w:pPr>
    </w:p>
    <w:p>
      <w:pPr>
        <w:rPr>
          <w:rFonts w:ascii="Arial" w:hAnsi="Arial" w:cs="Arial"/>
          <w:lang w:val="pt-BR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RAN2 would like to thank SA2 for the Reply LS on RAN dependency, and would like to ask SA2 to take the following RAN2 feedback into consideration: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Regarding issue 1, RAN2 has concluded to use PC5-U as the transport layer for SLPP.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 xml:space="preserve">Regarding issue 2, from RAN2 perspective, SL positioning QoS parameters may include: 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- for absolute &amp; relative positioning: absolute/relative horizontal accuracy, verticalCoordinateRequest, absolute/relative vertical accuracy, response time, and velocityRequest.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- for ranging: distance accuracy, direction accuracy, response time, and velocityRequest.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Whether additional QoS parameters are required may need to be addressed during the work item.</w:t>
      </w:r>
    </w:p>
    <w:p>
      <w:pPr>
        <w:widowControl w:val="0"/>
        <w:autoSpaceDE w:val="0"/>
        <w:autoSpaceDN w:val="0"/>
        <w:adjustRightInd w:val="0"/>
        <w:snapToGrid w:val="0"/>
        <w:spacing w:before="120" w:beforeLines="50" w:after="120" w:afterLines="50"/>
        <w:rPr>
          <w:rFonts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Regarding issue 3, RAN2 has concluded that RAN2 will not discuss assistant UE in Rel-18.</w:t>
      </w:r>
    </w:p>
    <w:p>
      <w:pPr>
        <w:spacing w:before="120" w:beforeLines="50" w:after="120"/>
        <w:rPr>
          <w:rFonts w:ascii="Arial" w:hAnsi="Arial" w:cs="Arial"/>
          <w:b/>
        </w:rPr>
      </w:pPr>
    </w:p>
    <w:p>
      <w:pPr>
        <w:spacing w:before="120" w:before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SA2</w:t>
      </w:r>
    </w:p>
    <w:p>
      <w:pPr>
        <w:spacing w:after="120" w:afterLines="50"/>
        <w:rPr>
          <w:rFonts w:ascii="Arial" w:hAnsi="Arial" w:eastAsia="游明朝" w:cs="Arial"/>
          <w:iCs/>
          <w:lang w:eastAsia="ja-JP"/>
        </w:rPr>
      </w:pPr>
      <w:r>
        <w:rPr>
          <w:rFonts w:ascii="Arial" w:hAnsi="Arial" w:eastAsia="游明朝" w:cs="Arial"/>
          <w:b/>
          <w:iCs/>
          <w:lang w:eastAsia="ja-JP"/>
        </w:rPr>
        <w:t xml:space="preserve">ACTION: </w:t>
      </w:r>
      <w:r>
        <w:rPr>
          <w:rFonts w:ascii="Arial" w:hAnsi="Arial" w:eastAsia="游明朝" w:cs="Arial"/>
          <w:iCs/>
          <w:lang w:eastAsia="ja-JP"/>
        </w:rPr>
        <w:t>RAN2 respectfully asks</w:t>
      </w:r>
      <w:r>
        <w:rPr>
          <w:rFonts w:hint="eastAsia" w:ascii="Arial" w:hAnsi="Arial" w:cs="Arial"/>
          <w:iCs/>
          <w:lang w:val="en-US" w:eastAsia="zh-CN"/>
        </w:rPr>
        <w:t xml:space="preserve"> SA2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hint="eastAsia" w:ascii="Arial" w:hAnsi="Arial" w:cs="Arial"/>
          <w:iCs/>
          <w:lang w:val="en-US" w:eastAsia="zh-CN"/>
        </w:rPr>
        <w:t>take above information into consideration</w:t>
      </w:r>
      <w:r>
        <w:rPr>
          <w:rFonts w:ascii="Arial" w:hAnsi="Arial" w:eastAsia="游明朝" w:cs="Arial"/>
          <w:iCs/>
          <w:lang w:eastAsia="ja-JP"/>
        </w:rPr>
        <w:t>.</w:t>
      </w:r>
    </w:p>
    <w:p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hint="eastAsia" w:ascii="Arial" w:hAnsi="Arial" w:cs="Arial"/>
          <w:b/>
          <w:lang w:val="en-US" w:eastAsia="zh-CN"/>
        </w:rPr>
        <w:t>RAN1</w:t>
      </w:r>
    </w:p>
    <w:p>
      <w:pPr>
        <w:spacing w:after="120" w:afterLines="50"/>
        <w:rPr>
          <w:rFonts w:ascii="Arial" w:hAnsi="Arial" w:eastAsia="游明朝" w:cs="Arial"/>
          <w:iCs/>
          <w:lang w:eastAsia="ja-JP"/>
        </w:rPr>
      </w:pPr>
      <w:r>
        <w:rPr>
          <w:rFonts w:ascii="Arial" w:hAnsi="Arial" w:eastAsia="游明朝" w:cs="Arial"/>
          <w:b/>
          <w:iCs/>
          <w:lang w:eastAsia="ja-JP"/>
        </w:rPr>
        <w:t xml:space="preserve">ACTION: </w:t>
      </w:r>
      <w:r>
        <w:rPr>
          <w:rFonts w:ascii="Arial" w:hAnsi="Arial" w:eastAsia="游明朝" w:cs="Arial"/>
          <w:iCs/>
          <w:lang w:eastAsia="ja-JP"/>
        </w:rPr>
        <w:t>RAN</w:t>
      </w:r>
      <w:r>
        <w:rPr>
          <w:rFonts w:hint="eastAsia" w:ascii="Arial" w:hAnsi="Arial" w:cs="Arial"/>
          <w:iCs/>
          <w:lang w:val="en-US" w:eastAsia="zh-CN"/>
        </w:rPr>
        <w:t>2 respectfully asks RAN1 to evaluate whether RAN2</w:t>
      </w:r>
      <w:r>
        <w:rPr>
          <w:rFonts w:ascii="Arial" w:hAnsi="Arial" w:cs="Arial"/>
          <w:iCs/>
          <w:lang w:val="en-US" w:eastAsia="zh-CN"/>
        </w:rPr>
        <w:t>’</w:t>
      </w:r>
      <w:r>
        <w:rPr>
          <w:rFonts w:hint="eastAsia" w:ascii="Arial" w:hAnsi="Arial" w:cs="Arial"/>
          <w:iCs/>
          <w:lang w:val="en-US" w:eastAsia="zh-CN"/>
        </w:rPr>
        <w:t>s understanding on SL positioning QoS parameters is correct and whether additional parameters are needed</w:t>
      </w:r>
      <w:r>
        <w:rPr>
          <w:rFonts w:ascii="Arial" w:hAnsi="Arial" w:eastAsia="游明朝" w:cs="Arial"/>
          <w:iCs/>
          <w:lang w:eastAsia="ja-JP"/>
        </w:rPr>
        <w:t>.</w:t>
      </w:r>
    </w:p>
    <w:p>
      <w:pPr>
        <w:spacing w:after="120" w:afterLines="50"/>
        <w:rPr>
          <w:rFonts w:ascii="Arial" w:hAnsi="Arial" w:eastAsia="游明朝" w:cs="Arial"/>
          <w:iCs/>
          <w:lang w:eastAsia="ja-JP"/>
        </w:rPr>
      </w:pPr>
    </w:p>
    <w:p>
      <w:pPr>
        <w:spacing w:after="120"/>
        <w:rPr>
          <w:rFonts w:ascii="Arial" w:hAnsi="Arial" w:eastAsia="MS Mincho" w:cs="Arial"/>
          <w:b/>
          <w:lang w:eastAsia="ja-JP"/>
        </w:rPr>
      </w:pPr>
      <w:r>
        <w:rPr>
          <w:rFonts w:ascii="Arial" w:hAnsi="Arial" w:eastAsia="MS Mincho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1bis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17-26 April</w:t>
      </w:r>
      <w:r>
        <w:rPr>
          <w:rFonts w:ascii="Arial" w:hAnsi="Arial" w:cs="Arial"/>
          <w:bCs/>
          <w:lang w:val="sv-SE" w:eastAsia="zh-CN"/>
        </w:rPr>
        <w:t xml:space="preserve">                </w:t>
      </w:r>
      <w:r>
        <w:rPr>
          <w:rFonts w:hint="eastAsia" w:ascii="Arial" w:hAnsi="Arial" w:cs="Arial"/>
          <w:bCs/>
          <w:lang w:val="en-US" w:eastAsia="zh-CN"/>
        </w:rPr>
        <w:t>Online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hint="eastAsia"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  <w:lang w:val="sv-SE" w:eastAsia="zh-CN"/>
        </w:rPr>
        <w:t xml:space="preserve">                      </w:t>
      </w:r>
      <w:r>
        <w:rPr>
          <w:rFonts w:hint="eastAsia" w:ascii="Arial" w:hAnsi="Arial" w:cs="Arial"/>
          <w:bCs/>
          <w:lang w:val="en-US" w:eastAsia="zh-CN"/>
        </w:rPr>
        <w:t>22-26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hint="eastAsia" w:ascii="Arial" w:hAnsi="Arial" w:cs="Arial"/>
          <w:bCs/>
          <w:lang w:val="en-US" w:eastAsia="zh-CN"/>
        </w:rPr>
        <w:t>3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hint="eastAsia" w:ascii="Arial" w:hAnsi="Arial" w:cs="Arial"/>
          <w:bCs/>
          <w:lang w:val="en-US" w:eastAsia="zh-CN"/>
        </w:rPr>
        <w:t xml:space="preserve">    </w:t>
      </w:r>
      <w:r>
        <w:rPr>
          <w:rFonts w:ascii="Arial" w:hAnsi="Arial" w:cs="Arial"/>
          <w:bCs/>
          <w:lang w:val="sv-SE" w:eastAsia="zh-CN"/>
        </w:rPr>
        <w:t xml:space="preserve"> </w:t>
      </w:r>
      <w:r>
        <w:rPr>
          <w:rFonts w:hint="eastAsia" w:ascii="Arial" w:hAnsi="Arial" w:cs="Arial"/>
          <w:bCs/>
          <w:lang w:val="en-US" w:eastAsia="zh-CN"/>
        </w:rPr>
        <w:t>Incheon</w:t>
      </w:r>
    </w:p>
    <w:p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@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CA2C26"/>
    <w:multiLevelType w:val="singleLevel"/>
    <w:tmpl w:val="41CA2C26"/>
    <w:lvl w:ilvl="0" w:tentative="0">
      <w:start w:val="1"/>
      <w:numFmt w:val="bullet"/>
      <w:pStyle w:val="32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1">
    <w:nsid w:val="63690C9E"/>
    <w:multiLevelType w:val="singleLevel"/>
    <w:tmpl w:val="63690C9E"/>
    <w:lvl w:ilvl="0" w:tentative="0">
      <w:start w:val="1"/>
      <w:numFmt w:val="bullet"/>
      <w:pStyle w:val="31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1F71F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5851"/>
    <w:rsid w:val="0029683F"/>
    <w:rsid w:val="0029746B"/>
    <w:rsid w:val="002A0926"/>
    <w:rsid w:val="002A0A3D"/>
    <w:rsid w:val="002A12EA"/>
    <w:rsid w:val="002A26ED"/>
    <w:rsid w:val="002A40DE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12D3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75096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096F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9303B"/>
    <w:rsid w:val="00995FB3"/>
    <w:rsid w:val="009A40E1"/>
    <w:rsid w:val="009B2291"/>
    <w:rsid w:val="009B2C92"/>
    <w:rsid w:val="009B6C28"/>
    <w:rsid w:val="009B7B34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42D4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8D0"/>
    <w:rsid w:val="00BD3E7C"/>
    <w:rsid w:val="00BD46C2"/>
    <w:rsid w:val="00BD46C3"/>
    <w:rsid w:val="00BD5DB0"/>
    <w:rsid w:val="00BD6A59"/>
    <w:rsid w:val="00BE17D5"/>
    <w:rsid w:val="00BE2CE1"/>
    <w:rsid w:val="00BE30B7"/>
    <w:rsid w:val="00BE4304"/>
    <w:rsid w:val="00BE5AE5"/>
    <w:rsid w:val="00BE66E3"/>
    <w:rsid w:val="00BE7877"/>
    <w:rsid w:val="00BE7A5C"/>
    <w:rsid w:val="00BF0A0E"/>
    <w:rsid w:val="00BF3227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0E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820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64BF"/>
    <w:rsid w:val="00F3722D"/>
    <w:rsid w:val="00F3735B"/>
    <w:rsid w:val="00F42F5D"/>
    <w:rsid w:val="00F47374"/>
    <w:rsid w:val="00F5142F"/>
    <w:rsid w:val="00F5473E"/>
    <w:rsid w:val="00F54968"/>
    <w:rsid w:val="00F56BFF"/>
    <w:rsid w:val="00F61B3B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184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E60517"/>
    <w:rsid w:val="07F65A68"/>
    <w:rsid w:val="0AD16319"/>
    <w:rsid w:val="0D760AE5"/>
    <w:rsid w:val="147E306D"/>
    <w:rsid w:val="149946D2"/>
    <w:rsid w:val="165E7A27"/>
    <w:rsid w:val="16B46DA2"/>
    <w:rsid w:val="18744C4E"/>
    <w:rsid w:val="196B2ACF"/>
    <w:rsid w:val="19AC4164"/>
    <w:rsid w:val="1C033E58"/>
    <w:rsid w:val="1E01086B"/>
    <w:rsid w:val="1E05210A"/>
    <w:rsid w:val="20234029"/>
    <w:rsid w:val="228D491A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B11C7D"/>
    <w:rsid w:val="30C637AD"/>
    <w:rsid w:val="338F79A2"/>
    <w:rsid w:val="33AE59D7"/>
    <w:rsid w:val="34281EA0"/>
    <w:rsid w:val="34E0634A"/>
    <w:rsid w:val="36926B15"/>
    <w:rsid w:val="37421881"/>
    <w:rsid w:val="3C086E59"/>
    <w:rsid w:val="3E713531"/>
    <w:rsid w:val="403326AF"/>
    <w:rsid w:val="4088584A"/>
    <w:rsid w:val="41660486"/>
    <w:rsid w:val="448A6C2D"/>
    <w:rsid w:val="45901ED8"/>
    <w:rsid w:val="475023F8"/>
    <w:rsid w:val="478E2E23"/>
    <w:rsid w:val="48B00411"/>
    <w:rsid w:val="4B0215FB"/>
    <w:rsid w:val="4B3B05E9"/>
    <w:rsid w:val="4CBD57DA"/>
    <w:rsid w:val="4ECD1F20"/>
    <w:rsid w:val="4F1418FD"/>
    <w:rsid w:val="4F372BB7"/>
    <w:rsid w:val="4F83360E"/>
    <w:rsid w:val="4FCF0E7C"/>
    <w:rsid w:val="510A2361"/>
    <w:rsid w:val="545D78A2"/>
    <w:rsid w:val="55B160F8"/>
    <w:rsid w:val="56E322E1"/>
    <w:rsid w:val="5832064A"/>
    <w:rsid w:val="5B9433F7"/>
    <w:rsid w:val="5C7859D1"/>
    <w:rsid w:val="621912AD"/>
    <w:rsid w:val="62726C0F"/>
    <w:rsid w:val="684D5A4A"/>
    <w:rsid w:val="69320EA6"/>
    <w:rsid w:val="6A1D1B56"/>
    <w:rsid w:val="6A294057"/>
    <w:rsid w:val="6A811FF5"/>
    <w:rsid w:val="6B8005EE"/>
    <w:rsid w:val="6D42160B"/>
    <w:rsid w:val="70C1148D"/>
    <w:rsid w:val="714B51FB"/>
    <w:rsid w:val="735008A6"/>
    <w:rsid w:val="74100036"/>
    <w:rsid w:val="75956A44"/>
    <w:rsid w:val="7C40154C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99" w:semiHidden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1"/>
      <w:szCs w:val="21"/>
    </w:rPr>
  </w:style>
  <w:style w:type="paragraph" w:styleId="12">
    <w:name w:val="Document Map"/>
    <w:basedOn w:val="1"/>
    <w:link w:val="35"/>
    <w:qFormat/>
    <w:uiPriority w:val="0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6"/>
    <w:qFormat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4">
    <w:name w:val="Body Text"/>
    <w:basedOn w:val="1"/>
    <w:qFormat/>
    <w:uiPriority w:val="0"/>
    <w:rPr>
      <w:rFonts w:ascii="Arial" w:hAnsi="Arial" w:cs="Arial"/>
      <w:color w:val="FF0000"/>
    </w:rPr>
  </w:style>
  <w:style w:type="paragraph" w:styleId="1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38"/>
    <w:qFormat/>
    <w:uiPriority w:val="0"/>
    <w:pPr>
      <w:tabs>
        <w:tab w:val="center" w:pos="4153"/>
        <w:tab w:val="right" w:pos="8306"/>
      </w:tabs>
    </w:pPr>
  </w:style>
  <w:style w:type="paragraph" w:styleId="18">
    <w:name w:val="footnote text"/>
    <w:basedOn w:val="1"/>
    <w:link w:val="66"/>
    <w:semiHidden/>
    <w:unhideWhenUsed/>
    <w:qFormat/>
    <w:uiPriority w:val="0"/>
    <w:pPr>
      <w:snapToGrid w:val="0"/>
    </w:pPr>
    <w:rPr>
      <w:sz w:val="18"/>
      <w:szCs w:val="18"/>
    </w:rPr>
  </w:style>
  <w:style w:type="paragraph" w:styleId="19">
    <w:name w:val="annotation subject"/>
    <w:basedOn w:val="13"/>
    <w:next w:val="13"/>
    <w:link w:val="3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basedOn w:val="22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character" w:styleId="26">
    <w:name w:val="footnote reference"/>
    <w:qFormat/>
    <w:uiPriority w:val="99"/>
    <w:rPr>
      <w:position w:val="6"/>
      <w:sz w:val="18"/>
    </w:rPr>
  </w:style>
  <w:style w:type="paragraph" w:customStyle="1" w:styleId="2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9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30">
    <w:name w:val="??? 2"/>
    <w:basedOn w:val="29"/>
    <w:next w:val="2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1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2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3">
    <w:name w:val="done"/>
    <w:basedOn w:val="32"/>
    <w:qFormat/>
    <w:uiPriority w:val="0"/>
    <w:pPr>
      <w:numPr>
        <w:numId w:val="0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4">
    <w:name w:val="Not Done"/>
    <w:basedOn w:val="33"/>
    <w:qFormat/>
    <w:uiPriority w:val="0"/>
    <w:pPr>
      <w:tabs>
        <w:tab w:val="left" w:pos="0"/>
      </w:tabs>
      <w:ind w:left="1728" w:hanging="288"/>
    </w:pPr>
    <w:rPr>
      <w:color w:val="FF0000"/>
    </w:rPr>
  </w:style>
  <w:style w:type="character" w:customStyle="1" w:styleId="35">
    <w:name w:val="文档结构图 Char"/>
    <w:link w:val="1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6">
    <w:name w:val="批注文字 Char"/>
    <w:link w:val="13"/>
    <w:qFormat/>
    <w:uiPriority w:val="99"/>
    <w:rPr>
      <w:rFonts w:ascii="Arial" w:hAnsi="Arial"/>
      <w:lang w:val="en-GB" w:eastAsia="en-US"/>
    </w:rPr>
  </w:style>
  <w:style w:type="character" w:customStyle="1" w:styleId="37">
    <w:name w:val="批注主题 Char"/>
    <w:link w:val="19"/>
    <w:qFormat/>
    <w:uiPriority w:val="0"/>
    <w:rPr>
      <w:rFonts w:ascii="Arial" w:hAnsi="Arial"/>
      <w:lang w:val="en-GB" w:eastAsia="en-US"/>
    </w:rPr>
  </w:style>
  <w:style w:type="character" w:customStyle="1" w:styleId="38">
    <w:name w:val="页眉 Char"/>
    <w:link w:val="17"/>
    <w:qFormat/>
    <w:uiPriority w:val="0"/>
    <w:rPr>
      <w:rFonts w:eastAsia="宋体"/>
      <w:lang w:val="en-GB" w:eastAsia="en-US" w:bidi="ar-SA"/>
    </w:rPr>
  </w:style>
  <w:style w:type="paragraph" w:customStyle="1" w:styleId="39">
    <w:name w:val="Comments"/>
    <w:basedOn w:val="1"/>
    <w:link w:val="40"/>
    <w:qFormat/>
    <w:uiPriority w:val="0"/>
    <w:rPr>
      <w:rFonts w:ascii="Arial" w:hAnsi="Arial" w:eastAsia="MS Mincho"/>
      <w:i/>
      <w:sz w:val="16"/>
      <w:szCs w:val="24"/>
      <w:lang w:eastAsia="en-GB"/>
    </w:rPr>
  </w:style>
  <w:style w:type="character" w:customStyle="1" w:styleId="40">
    <w:name w:val="Comments Char"/>
    <w:link w:val="39"/>
    <w:qFormat/>
    <w:uiPriority w:val="0"/>
    <w:rPr>
      <w:rFonts w:ascii="Arial" w:hAnsi="Arial" w:eastAsia="MS Mincho"/>
      <w:i/>
      <w:sz w:val="16"/>
      <w:szCs w:val="24"/>
      <w:lang w:val="en-GB" w:eastAsia="en-GB" w:bidi="ar-SA"/>
    </w:rPr>
  </w:style>
  <w:style w:type="paragraph" w:customStyle="1" w:styleId="41">
    <w:name w:val="Doc-text2"/>
    <w:basedOn w:val="1"/>
    <w:link w:val="42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2">
    <w:name w:val="Doc-text2 Char"/>
    <w:link w:val="41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43">
    <w:name w:val="CR Cover Page"/>
    <w:link w:val="61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44">
    <w:name w:val="st"/>
    <w:qFormat/>
    <w:uiPriority w:val="0"/>
  </w:style>
  <w:style w:type="paragraph" w:customStyle="1" w:styleId="45">
    <w:name w:val="Table_text"/>
    <w:basedOn w:val="1"/>
    <w:link w:val="49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46">
    <w:name w:val="Table_head"/>
    <w:basedOn w:val="1"/>
    <w:link w:val="52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eastAsia="MS Mincho" w:cs="Times New Roman Bold"/>
      <w:b/>
    </w:rPr>
  </w:style>
  <w:style w:type="paragraph" w:customStyle="1" w:styleId="47">
    <w:name w:val="Table_No"/>
    <w:basedOn w:val="1"/>
    <w:next w:val="1"/>
    <w:link w:val="5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48">
    <w:name w:val="Table_title"/>
    <w:basedOn w:val="1"/>
    <w:next w:val="45"/>
    <w:link w:val="50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S Mincho"/>
      <w:b/>
    </w:rPr>
  </w:style>
  <w:style w:type="character" w:customStyle="1" w:styleId="49">
    <w:name w:val="Table_text Char"/>
    <w:link w:val="45"/>
    <w:qFormat/>
    <w:locked/>
    <w:uiPriority w:val="0"/>
    <w:rPr>
      <w:rFonts w:eastAsia="MS Mincho"/>
      <w:lang w:val="en-GB" w:eastAsia="en-US"/>
    </w:rPr>
  </w:style>
  <w:style w:type="character" w:customStyle="1" w:styleId="50">
    <w:name w:val="Table_title Char"/>
    <w:link w:val="48"/>
    <w:qFormat/>
    <w:locked/>
    <w:uiPriority w:val="0"/>
    <w:rPr>
      <w:rFonts w:ascii="Times New Roman Bold" w:hAnsi="Times New Roman Bold" w:eastAsia="MS Mincho"/>
      <w:b/>
      <w:lang w:val="en-GB" w:eastAsia="en-US"/>
    </w:rPr>
  </w:style>
  <w:style w:type="character" w:customStyle="1" w:styleId="51">
    <w:name w:val="Table_No Char"/>
    <w:link w:val="47"/>
    <w:qFormat/>
    <w:locked/>
    <w:uiPriority w:val="0"/>
    <w:rPr>
      <w:rFonts w:eastAsia="MS Mincho"/>
      <w:caps/>
      <w:lang w:val="en-GB" w:eastAsia="en-US"/>
    </w:rPr>
  </w:style>
  <w:style w:type="character" w:customStyle="1" w:styleId="52">
    <w:name w:val="Table_head Char"/>
    <w:link w:val="46"/>
    <w:qFormat/>
    <w:locked/>
    <w:uiPriority w:val="0"/>
    <w:rPr>
      <w:rFonts w:ascii="Times New Roman Bold" w:hAnsi="Times New Roman Bold" w:eastAsia="MS Mincho" w:cs="Times New Roman Bold"/>
      <w:b/>
      <w:lang w:val="en-GB" w:eastAsia="en-US"/>
    </w:rPr>
  </w:style>
  <w:style w:type="paragraph" w:styleId="53">
    <w:name w:val="List Paragraph"/>
    <w:basedOn w:val="1"/>
    <w:link w:val="54"/>
    <w:qFormat/>
    <w:uiPriority w:val="34"/>
    <w:pPr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54">
    <w:name w:val="列出段落 Char"/>
    <w:link w:val="53"/>
    <w:qFormat/>
    <w:uiPriority w:val="34"/>
    <w:rPr>
      <w:rFonts w:ascii="Times" w:hAnsi="Times" w:eastAsia="Batang"/>
      <w:szCs w:val="24"/>
      <w:lang w:val="en-GB" w:eastAsia="zh-CN"/>
    </w:rPr>
  </w:style>
  <w:style w:type="paragraph" w:customStyle="1" w:styleId="55">
    <w:name w:val="TAL"/>
    <w:basedOn w:val="1"/>
    <w:link w:val="57"/>
    <w:qFormat/>
    <w:uiPriority w:val="0"/>
    <w:pPr>
      <w:keepNext/>
      <w:keepLines/>
    </w:pPr>
    <w:rPr>
      <w:rFonts w:ascii="Arial" w:hAnsi="Arial" w:eastAsia="Malgun Gothic"/>
      <w:sz w:val="18"/>
    </w:rPr>
  </w:style>
  <w:style w:type="paragraph" w:customStyle="1" w:styleId="56">
    <w:name w:val="TAH"/>
    <w:basedOn w:val="1"/>
    <w:link w:val="58"/>
    <w:qFormat/>
    <w:uiPriority w:val="0"/>
    <w:pPr>
      <w:keepNext/>
      <w:keepLines/>
      <w:jc w:val="center"/>
    </w:pPr>
    <w:rPr>
      <w:rFonts w:ascii="Arial" w:hAnsi="Arial" w:eastAsia="Malgun Gothic"/>
      <w:b/>
      <w:sz w:val="18"/>
      <w:lang w:val="zh-CN"/>
    </w:rPr>
  </w:style>
  <w:style w:type="character" w:customStyle="1" w:styleId="57">
    <w:name w:val="TAL Car"/>
    <w:link w:val="55"/>
    <w:qFormat/>
    <w:uiPriority w:val="0"/>
    <w:rPr>
      <w:rFonts w:ascii="Arial" w:hAnsi="Arial" w:eastAsia="Malgun Gothic"/>
      <w:sz w:val="18"/>
      <w:lang w:val="en-GB" w:eastAsia="en-US"/>
    </w:rPr>
  </w:style>
  <w:style w:type="character" w:customStyle="1" w:styleId="58">
    <w:name w:val="TAH Car"/>
    <w:link w:val="56"/>
    <w:qFormat/>
    <w:locked/>
    <w:uiPriority w:val="0"/>
    <w:rPr>
      <w:rFonts w:ascii="Arial" w:hAnsi="Arial" w:eastAsia="Malgun Gothic"/>
      <w:b/>
      <w:sz w:val="18"/>
      <w:lang w:val="zh-CN" w:eastAsia="en-US"/>
    </w:rPr>
  </w:style>
  <w:style w:type="character" w:customStyle="1" w:styleId="59">
    <w:name w:val="Unresolved Mention1"/>
    <w:basedOn w:val="2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0">
    <w:name w:val="apple-converted-space"/>
    <w:basedOn w:val="22"/>
    <w:qFormat/>
    <w:uiPriority w:val="0"/>
  </w:style>
  <w:style w:type="character" w:customStyle="1" w:styleId="61">
    <w:name w:val="CR Cover Page Zchn"/>
    <w:link w:val="43"/>
    <w:qFormat/>
    <w:uiPriority w:val="0"/>
    <w:rPr>
      <w:rFonts w:ascii="Arial" w:hAnsi="Arial" w:eastAsia="MS Mincho"/>
      <w:lang w:val="en-GB" w:eastAsia="en-US"/>
    </w:rPr>
  </w:style>
  <w:style w:type="paragraph" w:customStyle="1" w:styleId="62">
    <w:name w:val="B4"/>
    <w:basedOn w:val="1"/>
    <w:link w:val="63"/>
    <w:qFormat/>
    <w:uiPriority w:val="0"/>
    <w:pPr>
      <w:spacing w:after="180"/>
      <w:ind w:left="1418" w:hanging="284"/>
    </w:pPr>
  </w:style>
  <w:style w:type="character" w:customStyle="1" w:styleId="63">
    <w:name w:val="B4 Char"/>
    <w:link w:val="62"/>
    <w:qFormat/>
    <w:uiPriority w:val="0"/>
    <w:rPr>
      <w:lang w:val="en-GB" w:eastAsia="en-US"/>
    </w:rPr>
  </w:style>
  <w:style w:type="paragraph" w:customStyle="1" w:styleId="64">
    <w:name w:val="Editor's Note"/>
    <w:basedOn w:val="1"/>
    <w:qFormat/>
    <w:uiPriority w:val="0"/>
    <w:pPr>
      <w:keepLines/>
      <w:spacing w:after="180"/>
      <w:ind w:left="1135" w:hanging="851"/>
    </w:pPr>
    <w:rPr>
      <w:color w:val="FF0000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66">
    <w:name w:val="脚注文本 Char"/>
    <w:basedOn w:val="22"/>
    <w:link w:val="18"/>
    <w:semiHidden/>
    <w:qFormat/>
    <w:uiPriority w:val="0"/>
    <w:rPr>
      <w:sz w:val="18"/>
      <w:szCs w:val="18"/>
      <w:lang w:val="en-GB" w:eastAsia="en-US"/>
    </w:rPr>
  </w:style>
  <w:style w:type="character" w:customStyle="1" w:styleId="67">
    <w:name w:val="NO Zchn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342FF5-25A7-4C12-8D66-3E34E75A11EE}">
  <ds:schemaRefs/>
</ds:datastoreItem>
</file>

<file path=customXml/itemProps2.xml><?xml version="1.0" encoding="utf-8"?>
<ds:datastoreItem xmlns:ds="http://schemas.openxmlformats.org/officeDocument/2006/customXml" ds:itemID="{BFEFB52A-5325-4AFA-924E-B8F9621AFA61}">
  <ds:schemaRefs/>
</ds:datastoreItem>
</file>

<file path=customXml/itemProps3.xml><?xml version="1.0" encoding="utf-8"?>
<ds:datastoreItem xmlns:ds="http://schemas.openxmlformats.org/officeDocument/2006/customXml" ds:itemID="{69F7D384-63B4-4629-90AD-A8E7DE2D98DF}">
  <ds:schemaRefs/>
</ds:datastoreItem>
</file>

<file path=customXml/itemProps4.xml><?xml version="1.0" encoding="utf-8"?>
<ds:datastoreItem xmlns:ds="http://schemas.openxmlformats.org/officeDocument/2006/customXml" ds:itemID="{1E50B23C-9D76-4BAB-8003-C985E2E48D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1</Pages>
  <Words>230</Words>
  <Characters>1356</Characters>
  <Lines>14</Lines>
  <Paragraphs>3</Paragraphs>
  <TotalTime>7</TotalTime>
  <ScaleCrop>false</ScaleCrop>
  <LinksUpToDate>false</LinksUpToDate>
  <CharactersWithSpaces>1636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2023-03-01T07:02:00Z</dcterms:created>
  <dc:creator>NTT DOCOMO</dc:creator>
  <cp:lastModifiedBy>xiaowei-xiaomi</cp:lastModifiedBy>
  <cp:lastPrinted>2002-04-23T00:10:00Z</cp:lastPrinted>
  <dcterms:modified xsi:type="dcterms:W3CDTF">2023-03-02T15:33:09Z</dcterms:modified>
  <dc:title>LS template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2052-11.1.0.13703</vt:lpwstr>
  </property>
  <property fmtid="{D5CDD505-2E9C-101B-9397-08002B2CF9AE}" pid="12" name="ICV">
    <vt:lpwstr>23B910B87E7A47D0AB5EC55B193D2BF4</vt:lpwstr>
  </property>
</Properties>
</file>